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9.942626953125"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highlight w:val="white"/>
        </w:rPr>
        <w:drawing>
          <wp:inline distB="114300" distT="114300" distL="114300" distR="114300">
            <wp:extent cx="995363" cy="12668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5363" cy="1266825"/>
                    </a:xfrm>
                    <a:prstGeom prst="rect"/>
                    <a:ln/>
                  </pic:spPr>
                </pic:pic>
              </a:graphicData>
            </a:graphic>
          </wp:inline>
        </w:drawing>
      </w:r>
      <w:r w:rsidDel="00000000" w:rsidR="00000000" w:rsidRPr="00000000">
        <w:rPr>
          <w:rtl w:val="0"/>
        </w:rPr>
      </w:r>
    </w:p>
    <w:tbl>
      <w:tblPr>
        <w:tblStyle w:val="Table1"/>
        <w:tblW w:w="9217.732391357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17.732391357422"/>
        <w:tblGridChange w:id="0">
          <w:tblGrid>
            <w:gridCol w:w="9217.732391357422"/>
          </w:tblGrid>
        </w:tblGridChange>
      </w:tblGrid>
      <w:tr>
        <w:trPr>
          <w:cantSplit w:val="0"/>
          <w:trHeight w:val="300.25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6466064453125" w:right="0" w:firstLine="0"/>
              <w:jc w:val="left"/>
              <w:rPr>
                <w:rFonts w:ascii="Calibri" w:cs="Calibri" w:eastAsia="Calibri" w:hAnsi="Calibri"/>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020151138305664"/>
                <w:szCs w:val="24.020151138305664"/>
                <w:u w:val="none"/>
                <w:shd w:fill="auto" w:val="clear"/>
                <w:vertAlign w:val="baseline"/>
                <w:rtl w:val="0"/>
              </w:rPr>
              <w:t xml:space="preserve">Bijlage 14: Anti-Pestprotocol</w:t>
            </w:r>
          </w:p>
        </w:tc>
      </w:tr>
    </w:tbl>
    <w:p w:rsidR="00000000" w:rsidDel="00000000" w:rsidP="00000000" w:rsidRDefault="00000000" w:rsidRPr="00000000" w14:paraId="00000003">
      <w:pPr>
        <w:pStyle w:val="Heading1"/>
        <w:keepNext w:val="0"/>
        <w:keepLines w:val="0"/>
        <w:rPr>
          <w:rFonts w:ascii="Calibri" w:cs="Calibri" w:eastAsia="Calibri" w:hAnsi="Calibri"/>
          <w:sz w:val="46"/>
          <w:szCs w:val="46"/>
        </w:rPr>
      </w:pPr>
      <w:bookmarkStart w:colFirst="0" w:colLast="0" w:name="_9akqsnou9f0" w:id="0"/>
      <w:bookmarkEnd w:id="0"/>
      <w:r w:rsidDel="00000000" w:rsidR="00000000" w:rsidRPr="00000000">
        <w:rPr>
          <w:rFonts w:ascii="Calibri" w:cs="Calibri" w:eastAsia="Calibri" w:hAnsi="Calibri"/>
          <w:sz w:val="46"/>
          <w:szCs w:val="46"/>
          <w:rtl w:val="0"/>
        </w:rPr>
        <w:t xml:space="preserve">Sociale Veiligheid &amp; Anti-pestprotocol</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rPr>
          <w:rFonts w:ascii="Calibri" w:cs="Calibri" w:eastAsia="Calibri" w:hAnsi="Calibri"/>
          <w:sz w:val="34"/>
          <w:szCs w:val="34"/>
        </w:rPr>
      </w:pPr>
      <w:bookmarkStart w:colFirst="0" w:colLast="0" w:name="_o4f5xrydh81k" w:id="1"/>
      <w:bookmarkEnd w:id="1"/>
      <w:r w:rsidDel="00000000" w:rsidR="00000000" w:rsidRPr="00000000">
        <w:rPr>
          <w:rFonts w:ascii="Calibri" w:cs="Calibri" w:eastAsia="Calibri" w:hAnsi="Calibri"/>
          <w:sz w:val="34"/>
          <w:szCs w:val="34"/>
          <w:rtl w:val="0"/>
        </w:rPr>
        <w:t xml:space="preserve">1. Visie: Van 'Anti-Pest' naar 'GroepsGeluk'</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Op Montessorischool Azalea geloven wij dat elk kind het recht heeft om zich veilig te voelen. Zonder veiligheid is er geen ontwikkeling mogelijk. Wij kiezen er bewust voor om niet alleen te focussen op het bestrijden van negatief gedrag (anti-pest), maar vooral op het creëren van een positieve, verbonden groep (pro-actief).</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Hiervoor gebruiken wij de systemische methodiek </w:t>
      </w:r>
      <w:r w:rsidDel="00000000" w:rsidR="00000000" w:rsidRPr="00000000">
        <w:rPr>
          <w:rFonts w:ascii="Calibri" w:cs="Calibri" w:eastAsia="Calibri" w:hAnsi="Calibri"/>
          <w:b w:val="1"/>
          <w:bCs w:val="1"/>
          <w:rtl w:val="0"/>
        </w:rPr>
        <w:t xml:space="preserve">GroepsGeluk</w:t>
      </w:r>
      <w:r w:rsidDel="00000000" w:rsidR="00000000" w:rsidRPr="00000000">
        <w:rPr>
          <w:rFonts w:ascii="Calibri" w:cs="Calibri" w:eastAsia="Calibri" w:hAnsi="Calibri"/>
          <w:rtl w:val="0"/>
        </w:rPr>
        <w:t xml:space="preserve">. Wij kijken niet alleen naar het gedrag dat zichtbaar is ‘boven water’, maar onderzoeken de dynamiek in de ‘onderstroom’ van de klas. Pesten is vaak een signaal dat er iets mis is in de ordening of erbij-horen in de groep.</w:t>
      </w:r>
    </w:p>
    <w:p w:rsidR="00000000" w:rsidDel="00000000" w:rsidP="00000000" w:rsidRDefault="00000000" w:rsidRPr="00000000" w14:paraId="00000008">
      <w:pPr>
        <w:pStyle w:val="Heading3"/>
        <w:keepNext w:val="0"/>
        <w:keepLines w:val="0"/>
        <w:rPr>
          <w:rFonts w:ascii="Calibri" w:cs="Calibri" w:eastAsia="Calibri" w:hAnsi="Calibri"/>
          <w:sz w:val="26"/>
          <w:szCs w:val="26"/>
        </w:rPr>
      </w:pPr>
      <w:bookmarkStart w:colFirst="0" w:colLast="0" w:name="_tm4ssm8gye07" w:id="2"/>
      <w:bookmarkEnd w:id="2"/>
      <w:r w:rsidDel="00000000" w:rsidR="00000000" w:rsidRPr="00000000">
        <w:rPr>
          <w:rFonts w:ascii="Calibri" w:cs="Calibri" w:eastAsia="Calibri" w:hAnsi="Calibri"/>
          <w:sz w:val="26"/>
          <w:szCs w:val="26"/>
          <w:rtl w:val="0"/>
        </w:rPr>
        <w:t xml:space="preserve">Doelstellingen</w:t>
      </w:r>
    </w:p>
    <w:p w:rsidR="00000000" w:rsidDel="00000000" w:rsidP="00000000" w:rsidRDefault="00000000" w:rsidRPr="00000000" w14:paraId="00000009">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Het creëren van een veilige basis waarin elk kind zijn plek heeft.</w:t>
      </w:r>
    </w:p>
    <w:p w:rsidR="00000000" w:rsidDel="00000000" w:rsidP="00000000" w:rsidRDefault="00000000" w:rsidRPr="00000000" w14:paraId="0000000A">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Inzichtelijk maken van onzichtbare groepsdynamieken.</w:t>
      </w:r>
    </w:p>
    <w:p w:rsidR="00000000" w:rsidDel="00000000" w:rsidP="00000000" w:rsidRDefault="00000000" w:rsidRPr="00000000" w14:paraId="0000000B">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Preventief werken aan groepsvorming.</w:t>
      </w:r>
    </w:p>
    <w:p w:rsidR="00000000" w:rsidDel="00000000" w:rsidP="00000000" w:rsidRDefault="00000000" w:rsidRPr="00000000" w14:paraId="0000000C">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Adequaat en systemisch ingrijpen bij pestgedrag door inzet van expertise.</w:t>
      </w:r>
    </w:p>
    <w:p w:rsidR="00000000" w:rsidDel="00000000" w:rsidP="00000000" w:rsidRDefault="00000000" w:rsidRPr="00000000" w14:paraId="0000000D">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rPr>
          <w:rFonts w:ascii="Calibri" w:cs="Calibri" w:eastAsia="Calibri" w:hAnsi="Calibri"/>
          <w:sz w:val="34"/>
          <w:szCs w:val="34"/>
        </w:rPr>
      </w:pPr>
      <w:bookmarkStart w:colFirst="0" w:colLast="0" w:name="_uvsp2nef40zd" w:id="3"/>
      <w:bookmarkEnd w:id="3"/>
      <w:r w:rsidDel="00000000" w:rsidR="00000000" w:rsidRPr="00000000">
        <w:rPr>
          <w:rFonts w:ascii="Calibri" w:cs="Calibri" w:eastAsia="Calibri" w:hAnsi="Calibri"/>
          <w:sz w:val="34"/>
          <w:szCs w:val="34"/>
          <w:rtl w:val="0"/>
        </w:rPr>
        <w:t xml:space="preserve">2. Wat is GroepsGeluk?</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GroepsGeluk is een methodiek gebaseerd op systemisch werken in de klas. Met behulp van houten poppetjes en materialen maken we de dynamiek in de groep zichtbaar op tafel.</w:t>
      </w:r>
    </w:p>
    <w:p w:rsidR="00000000" w:rsidDel="00000000" w:rsidP="00000000" w:rsidRDefault="00000000" w:rsidRPr="00000000" w14:paraId="00000010">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De uitgangspunten hierbij zijn:</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Fonts w:ascii="Calibri" w:cs="Calibri" w:eastAsia="Calibri" w:hAnsi="Calibri"/>
          <w:b w:val="1"/>
          <w:bCs w:val="1"/>
          <w:rtl w:val="0"/>
        </w:rPr>
        <w:t xml:space="preserve">Erbij horen:</w:t>
      </w:r>
      <w:r w:rsidDel="00000000" w:rsidR="00000000" w:rsidRPr="00000000">
        <w:rPr>
          <w:rFonts w:ascii="Calibri" w:cs="Calibri" w:eastAsia="Calibri" w:hAnsi="Calibri"/>
          <w:rtl w:val="0"/>
        </w:rPr>
        <w:t xml:space="preserve"> Niemand mag worden buitengesloten.</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Fonts w:ascii="Calibri" w:cs="Calibri" w:eastAsia="Calibri" w:hAnsi="Calibri"/>
          <w:b w:val="1"/>
          <w:bCs w:val="1"/>
          <w:rtl w:val="0"/>
        </w:rPr>
        <w:t xml:space="preserve">Ordening:</w:t>
      </w:r>
      <w:r w:rsidDel="00000000" w:rsidR="00000000" w:rsidRPr="00000000">
        <w:rPr>
          <w:rFonts w:ascii="Calibri" w:cs="Calibri" w:eastAsia="Calibri" w:hAnsi="Calibri"/>
          <w:rtl w:val="0"/>
        </w:rPr>
        <w:t xml:space="preserve"> Iedereen heeft een eigen plek.</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Fonts w:ascii="Calibri" w:cs="Calibri" w:eastAsia="Calibri" w:hAnsi="Calibri"/>
          <w:b w:val="1"/>
          <w:bCs w:val="1"/>
          <w:rtl w:val="0"/>
        </w:rPr>
        <w:t xml:space="preserve">Balans:</w:t>
      </w:r>
      <w:r w:rsidDel="00000000" w:rsidR="00000000" w:rsidRPr="00000000">
        <w:rPr>
          <w:rFonts w:ascii="Calibri" w:cs="Calibri" w:eastAsia="Calibri" w:hAnsi="Calibri"/>
          <w:rtl w:val="0"/>
        </w:rPr>
        <w:t xml:space="preserve"> Er is evenwicht tussen geven en nemen.</w:t>
      </w:r>
    </w:p>
    <w:p w:rsidR="00000000" w:rsidDel="00000000" w:rsidP="00000000" w:rsidRDefault="00000000" w:rsidRPr="00000000" w14:paraId="0000001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rPr>
          <w:rFonts w:ascii="Calibri" w:cs="Calibri" w:eastAsia="Calibri" w:hAnsi="Calibri"/>
          <w:sz w:val="34"/>
          <w:szCs w:val="34"/>
        </w:rPr>
      </w:pPr>
      <w:bookmarkStart w:colFirst="0" w:colLast="0" w:name="_x87hggtvqx7s" w:id="4"/>
      <w:bookmarkEnd w:id="4"/>
      <w:r w:rsidDel="00000000" w:rsidR="00000000" w:rsidRPr="00000000">
        <w:rPr>
          <w:rtl w:val="0"/>
        </w:rPr>
      </w:r>
    </w:p>
    <w:p w:rsidR="00000000" w:rsidDel="00000000" w:rsidP="00000000" w:rsidRDefault="00000000" w:rsidRPr="00000000" w14:paraId="00000016">
      <w:pPr>
        <w:pStyle w:val="Heading2"/>
        <w:keepNext w:val="0"/>
        <w:keepLines w:val="0"/>
        <w:rPr>
          <w:rFonts w:ascii="Calibri" w:cs="Calibri" w:eastAsia="Calibri" w:hAnsi="Calibri"/>
          <w:sz w:val="34"/>
          <w:szCs w:val="34"/>
        </w:rPr>
      </w:pPr>
      <w:bookmarkStart w:colFirst="0" w:colLast="0" w:name="_j5v1qj4azpvr" w:id="5"/>
      <w:bookmarkEnd w:id="5"/>
      <w:r w:rsidDel="00000000" w:rsidR="00000000" w:rsidRPr="00000000">
        <w:rPr>
          <w:rFonts w:ascii="Calibri" w:cs="Calibri" w:eastAsia="Calibri" w:hAnsi="Calibri"/>
          <w:sz w:val="34"/>
          <w:szCs w:val="34"/>
          <w:rtl w:val="0"/>
        </w:rPr>
        <w:t xml:space="preserve">3. Preventief Beleid (De Groene Fase)</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Wij werken het hele jaar door aan een positieve groepsvorming om pesten te voorkomen.</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Fonts w:ascii="Calibri" w:cs="Calibri" w:eastAsia="Calibri" w:hAnsi="Calibri"/>
          <w:b w:val="1"/>
          <w:bCs w:val="1"/>
          <w:rtl w:val="0"/>
        </w:rPr>
        <w:t xml:space="preserve">Start van het schooljaar:</w:t>
      </w:r>
      <w:r w:rsidDel="00000000" w:rsidR="00000000" w:rsidRPr="00000000">
        <w:rPr>
          <w:rFonts w:ascii="Calibri" w:cs="Calibri" w:eastAsia="Calibri" w:hAnsi="Calibri"/>
          <w:rtl w:val="0"/>
        </w:rPr>
        <w:t xml:space="preserve"> In elke groep wordt met GroepsGeluk de klas neergezet. Leerlingen zien letterlijk waar ze staan en hoe zij zich voelen op dat moment.</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Fonts w:ascii="Calibri" w:cs="Calibri" w:eastAsia="Calibri" w:hAnsi="Calibri"/>
          <w:b w:val="1"/>
          <w:bCs w:val="1"/>
          <w:rtl w:val="0"/>
        </w:rPr>
        <w:t xml:space="preserve">Zichtbaar maken:</w:t>
      </w:r>
      <w:r w:rsidDel="00000000" w:rsidR="00000000" w:rsidRPr="00000000">
        <w:rPr>
          <w:rFonts w:ascii="Calibri" w:cs="Calibri" w:eastAsia="Calibri" w:hAnsi="Calibri"/>
          <w:rtl w:val="0"/>
        </w:rPr>
        <w:t xml:space="preserve"> Kleine conflicten worden direct ‘neergezet’ met de poppetjes om inzicht te geven in het effect van gedrag.</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Fonts w:ascii="Calibri" w:cs="Calibri" w:eastAsia="Calibri" w:hAnsi="Calibri"/>
          <w:b w:val="1"/>
          <w:bCs w:val="1"/>
          <w:rtl w:val="0"/>
        </w:rPr>
        <w:t xml:space="preserve">De Leerkracht:</w:t>
      </w:r>
      <w:r w:rsidDel="00000000" w:rsidR="00000000" w:rsidRPr="00000000">
        <w:rPr>
          <w:rFonts w:ascii="Calibri" w:cs="Calibri" w:eastAsia="Calibri" w:hAnsi="Calibri"/>
          <w:rtl w:val="0"/>
        </w:rPr>
        <w:t xml:space="preserve"> Zorgt voor bedding en neemt de leiderschapsplek in.</w:t>
      </w:r>
    </w:p>
    <w:p w:rsidR="00000000" w:rsidDel="00000000" w:rsidP="00000000" w:rsidRDefault="00000000" w:rsidRPr="00000000" w14:paraId="0000001B">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rPr>
          <w:rFonts w:ascii="Calibri" w:cs="Calibri" w:eastAsia="Calibri" w:hAnsi="Calibri"/>
          <w:sz w:val="34"/>
          <w:szCs w:val="34"/>
        </w:rPr>
      </w:pPr>
      <w:bookmarkStart w:colFirst="0" w:colLast="0" w:name="_x7tiliowqwvc" w:id="6"/>
      <w:bookmarkEnd w:id="6"/>
      <w:r w:rsidDel="00000000" w:rsidR="00000000" w:rsidRPr="00000000">
        <w:rPr>
          <w:rFonts w:ascii="Calibri" w:cs="Calibri" w:eastAsia="Calibri" w:hAnsi="Calibri"/>
          <w:sz w:val="34"/>
          <w:szCs w:val="34"/>
          <w:rtl w:val="0"/>
        </w:rPr>
        <w:t xml:space="preserve">4. Curatief Beleid: De Interventie (De Rode Fase)</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Wanneer er sprake is van pesten (structurele onveiligheid/machtsongelijkheid), treedt de </w:t>
      </w:r>
      <w:r w:rsidDel="00000000" w:rsidR="00000000" w:rsidRPr="00000000">
        <w:rPr>
          <w:rFonts w:ascii="Calibri" w:cs="Calibri" w:eastAsia="Calibri" w:hAnsi="Calibri"/>
          <w:b w:val="1"/>
          <w:bCs w:val="1"/>
          <w:rtl w:val="0"/>
        </w:rPr>
        <w:t xml:space="preserve">Gedragsspecialist</w:t>
      </w:r>
      <w:r w:rsidDel="00000000" w:rsidR="00000000" w:rsidRPr="00000000">
        <w:rPr>
          <w:rFonts w:ascii="Calibri" w:cs="Calibri" w:eastAsia="Calibri" w:hAnsi="Calibri"/>
          <w:rtl w:val="0"/>
        </w:rPr>
        <w:t xml:space="preserve"> op. Wij volgen hierbij een specifiek stappenplan waarin de systeemdynamiek centraal staat.</w:t>
      </w:r>
    </w:p>
    <w:p w:rsidR="00000000" w:rsidDel="00000000" w:rsidP="00000000" w:rsidRDefault="00000000" w:rsidRPr="00000000" w14:paraId="0000001E">
      <w:pPr>
        <w:pStyle w:val="Heading3"/>
        <w:keepNext w:val="0"/>
        <w:keepLines w:val="0"/>
        <w:rPr>
          <w:rFonts w:ascii="Calibri" w:cs="Calibri" w:eastAsia="Calibri" w:hAnsi="Calibri"/>
          <w:sz w:val="26"/>
          <w:szCs w:val="26"/>
        </w:rPr>
      </w:pPr>
      <w:bookmarkStart w:colFirst="0" w:colLast="0" w:name="_usm8bunl7yc3" w:id="7"/>
      <w:bookmarkEnd w:id="7"/>
      <w:r w:rsidDel="00000000" w:rsidR="00000000" w:rsidRPr="00000000">
        <w:rPr>
          <w:rFonts w:ascii="Calibri" w:cs="Calibri" w:eastAsia="Calibri" w:hAnsi="Calibri"/>
          <w:sz w:val="26"/>
          <w:szCs w:val="26"/>
          <w:rtl w:val="0"/>
        </w:rPr>
        <w:t xml:space="preserve">Stap 1: Individuele beeldvorming</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 gedragsspecialist start met het in kaart brengen van de situatie door middel van individuele gesprekken. Veiligheid staat hierin voorop.</w:t>
      </w:r>
    </w:p>
    <w:p w:rsidR="00000000" w:rsidDel="00000000" w:rsidP="00000000" w:rsidRDefault="00000000" w:rsidRPr="00000000" w14:paraId="00000020">
      <w:pPr>
        <w:numPr>
          <w:ilvl w:val="0"/>
          <w:numId w:val="7"/>
        </w:numPr>
        <w:spacing w:after="0" w:afterAutospacing="0" w:before="240" w:lineRule="auto"/>
        <w:ind w:left="720" w:hanging="360"/>
      </w:pPr>
      <w:r w:rsidDel="00000000" w:rsidR="00000000" w:rsidRPr="00000000">
        <w:rPr>
          <w:rFonts w:ascii="Calibri" w:cs="Calibri" w:eastAsia="Calibri" w:hAnsi="Calibri"/>
          <w:b w:val="1"/>
          <w:bCs w:val="1"/>
          <w:rtl w:val="0"/>
        </w:rPr>
        <w:t xml:space="preserve">Het gepeste kind:</w:t>
      </w:r>
      <w:r w:rsidDel="00000000" w:rsidR="00000000" w:rsidRPr="00000000">
        <w:rPr>
          <w:rFonts w:ascii="Calibri" w:cs="Calibri" w:eastAsia="Calibri" w:hAnsi="Calibri"/>
          <w:rtl w:val="0"/>
        </w:rPr>
        <w:t xml:space="preserve"> De gedragsspecialist praat</w:t>
      </w:r>
      <w:r w:rsidDel="00000000" w:rsidR="00000000" w:rsidRPr="00000000">
        <w:rPr>
          <w:rFonts w:ascii="Calibri" w:cs="Calibri" w:eastAsia="Calibri" w:hAnsi="Calibri"/>
          <w:b w:val="1"/>
          <w:bCs w:val="1"/>
          <w:rtl w:val="0"/>
        </w:rPr>
        <w:t xml:space="preserve"> individueel </w:t>
      </w:r>
      <w:r w:rsidDel="00000000" w:rsidR="00000000" w:rsidRPr="00000000">
        <w:rPr>
          <w:rFonts w:ascii="Calibri" w:cs="Calibri" w:eastAsia="Calibri" w:hAnsi="Calibri"/>
          <w:rtl w:val="0"/>
        </w:rPr>
        <w:t xml:space="preserve">met de leerling. Het kind stelt zichzelf op via de GroepsGeluk-poppetjes ten opzichte van de pesters.</w:t>
      </w:r>
    </w:p>
    <w:p w:rsidR="00000000" w:rsidDel="00000000" w:rsidP="00000000" w:rsidRDefault="00000000" w:rsidRPr="00000000" w14:paraId="00000021">
      <w:pPr>
        <w:numPr>
          <w:ilvl w:val="1"/>
          <w:numId w:val="7"/>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i w:val="1"/>
          <w:iCs w:val="1"/>
          <w:rtl w:val="0"/>
        </w:rPr>
        <w:t xml:space="preserve">Doel:</w:t>
      </w:r>
      <w:r w:rsidDel="00000000" w:rsidR="00000000" w:rsidRPr="00000000">
        <w:rPr>
          <w:rFonts w:ascii="Calibri" w:cs="Calibri" w:eastAsia="Calibri" w:hAnsi="Calibri"/>
          <w:rtl w:val="0"/>
        </w:rPr>
        <w:t xml:space="preserve"> De positie van het kind en de beleving van de onveiligheid wordt visueel duidelijk gemaakt.</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rFonts w:ascii="Calibri" w:cs="Calibri" w:eastAsia="Calibri" w:hAnsi="Calibri"/>
          <w:b w:val="1"/>
          <w:bCs w:val="1"/>
          <w:rtl w:val="0"/>
        </w:rPr>
        <w:t xml:space="preserve">De andere betrokkenen:</w:t>
      </w:r>
      <w:r w:rsidDel="00000000" w:rsidR="00000000" w:rsidRPr="00000000">
        <w:rPr>
          <w:rFonts w:ascii="Calibri" w:cs="Calibri" w:eastAsia="Calibri" w:hAnsi="Calibri"/>
          <w:rtl w:val="0"/>
        </w:rPr>
        <w:t xml:space="preserve"> De gedragsspecialist heeft </w:t>
      </w:r>
      <w:r w:rsidDel="00000000" w:rsidR="00000000" w:rsidRPr="00000000">
        <w:rPr>
          <w:rFonts w:ascii="Calibri" w:cs="Calibri" w:eastAsia="Calibri" w:hAnsi="Calibri"/>
          <w:b w:val="1"/>
          <w:bCs w:val="1"/>
          <w:rtl w:val="0"/>
        </w:rPr>
        <w:t xml:space="preserve">individuele</w:t>
      </w:r>
      <w:r w:rsidDel="00000000" w:rsidR="00000000" w:rsidRPr="00000000">
        <w:rPr>
          <w:rFonts w:ascii="Calibri" w:cs="Calibri" w:eastAsia="Calibri" w:hAnsi="Calibri"/>
          <w:rtl w:val="0"/>
        </w:rPr>
        <w:t xml:space="preserve"> gesprekjes met de pesters, meelopers en vriendjes van de gepeste. Ook deze kinderen stellen zichzelf op met behulp van de poppetjes.</w:t>
      </w:r>
    </w:p>
    <w:p w:rsidR="00000000" w:rsidDel="00000000" w:rsidP="00000000" w:rsidRDefault="00000000" w:rsidRPr="00000000" w14:paraId="00000023">
      <w:pPr>
        <w:numPr>
          <w:ilvl w:val="1"/>
          <w:numId w:val="7"/>
        </w:numPr>
        <w:spacing w:after="240" w:before="0" w:beforeAutospacing="0" w:lineRule="auto"/>
        <w:ind w:left="1440" w:hanging="360"/>
        <w:rPr>
          <w:rFonts w:ascii="Calibri" w:cs="Calibri" w:eastAsia="Calibri" w:hAnsi="Calibri"/>
        </w:rPr>
      </w:pPr>
      <w:r w:rsidDel="00000000" w:rsidR="00000000" w:rsidRPr="00000000">
        <w:rPr>
          <w:rFonts w:ascii="Calibri" w:cs="Calibri" w:eastAsia="Calibri" w:hAnsi="Calibri"/>
          <w:i w:val="1"/>
          <w:iCs w:val="1"/>
          <w:rtl w:val="0"/>
        </w:rPr>
        <w:t xml:space="preserve">Doel:</w:t>
      </w:r>
      <w:r w:rsidDel="00000000" w:rsidR="00000000" w:rsidRPr="00000000">
        <w:rPr>
          <w:rFonts w:ascii="Calibri" w:cs="Calibri" w:eastAsia="Calibri" w:hAnsi="Calibri"/>
          <w:rtl w:val="0"/>
        </w:rPr>
        <w:t xml:space="preserve"> Er ontstaat een compleet beeld van de situatie en de onderliggende dynamiek voor de gedragsspecialist.</w:t>
      </w:r>
    </w:p>
    <w:p w:rsidR="00000000" w:rsidDel="00000000" w:rsidP="00000000" w:rsidRDefault="00000000" w:rsidRPr="00000000" w14:paraId="00000024">
      <w:pPr>
        <w:pStyle w:val="Heading3"/>
        <w:keepNext w:val="0"/>
        <w:keepLines w:val="0"/>
        <w:spacing w:before="0" w:lineRule="auto"/>
        <w:rPr>
          <w:rFonts w:ascii="Calibri" w:cs="Calibri" w:eastAsia="Calibri" w:hAnsi="Calibri"/>
          <w:sz w:val="26"/>
          <w:szCs w:val="26"/>
        </w:rPr>
      </w:pPr>
      <w:bookmarkStart w:colFirst="0" w:colLast="0" w:name="_1rl1veh203w4" w:id="8"/>
      <w:bookmarkEnd w:id="8"/>
      <w:r w:rsidDel="00000000" w:rsidR="00000000" w:rsidRPr="00000000">
        <w:rPr>
          <w:rFonts w:ascii="Calibri" w:cs="Calibri" w:eastAsia="Calibri" w:hAnsi="Calibri"/>
          <w:sz w:val="26"/>
          <w:szCs w:val="26"/>
          <w:rtl w:val="0"/>
        </w:rPr>
        <w:t xml:space="preserve">Stap 2: De Gezamenlijke Opstelling</w:t>
      </w:r>
    </w:p>
    <w:p w:rsidR="00000000" w:rsidDel="00000000" w:rsidP="00000000" w:rsidRDefault="00000000" w:rsidRPr="00000000" w14:paraId="00000025">
      <w:pPr>
        <w:spacing w:after="240" w:lineRule="auto"/>
        <w:rPr>
          <w:rFonts w:ascii="Calibri" w:cs="Calibri" w:eastAsia="Calibri" w:hAnsi="Calibri"/>
        </w:rPr>
      </w:pPr>
      <w:r w:rsidDel="00000000" w:rsidR="00000000" w:rsidRPr="00000000">
        <w:rPr>
          <w:rFonts w:ascii="Calibri" w:cs="Calibri" w:eastAsia="Calibri" w:hAnsi="Calibri"/>
          <w:rtl w:val="0"/>
        </w:rPr>
        <w:t xml:space="preserve">Na de individuele sessies brengt de gedragsspecialist de pesters, meelopers, de gepeste en de vriendjes van de gepeste samen voor een gezamenlijke sessie.</w:t>
      </w:r>
    </w:p>
    <w:p w:rsidR="00000000" w:rsidDel="00000000" w:rsidP="00000000" w:rsidRDefault="00000000" w:rsidRPr="00000000" w14:paraId="00000026">
      <w:pPr>
        <w:numPr>
          <w:ilvl w:val="0"/>
          <w:numId w:val="3"/>
        </w:numPr>
        <w:spacing w:after="0" w:afterAutospacing="0" w:lineRule="auto"/>
        <w:ind w:left="720" w:hanging="360"/>
      </w:pPr>
      <w:r w:rsidDel="00000000" w:rsidR="00000000" w:rsidRPr="00000000">
        <w:rPr>
          <w:rFonts w:ascii="Calibri" w:cs="Calibri" w:eastAsia="Calibri" w:hAnsi="Calibri"/>
          <w:b w:val="1"/>
          <w:bCs w:val="1"/>
          <w:rtl w:val="0"/>
        </w:rPr>
        <w:t xml:space="preserve">De Opstelling:</w:t>
      </w:r>
      <w:r w:rsidDel="00000000" w:rsidR="00000000" w:rsidRPr="00000000">
        <w:rPr>
          <w:rFonts w:ascii="Calibri" w:cs="Calibri" w:eastAsia="Calibri" w:hAnsi="Calibri"/>
          <w:rtl w:val="0"/>
        </w:rPr>
        <w:t xml:space="preserve"> De kinderen doen samen een opstelling met de GroepsGeluk-poppetjes en stellen zich op tafel op.</w:t>
      </w:r>
    </w:p>
    <w:p w:rsidR="00000000" w:rsidDel="00000000" w:rsidP="00000000" w:rsidRDefault="00000000" w:rsidRPr="00000000" w14:paraId="00000027">
      <w:pPr>
        <w:numPr>
          <w:ilvl w:val="0"/>
          <w:numId w:val="3"/>
        </w:numPr>
        <w:spacing w:after="240" w:lineRule="auto"/>
        <w:ind w:left="720" w:hanging="360"/>
      </w:pPr>
      <w:r w:rsidDel="00000000" w:rsidR="00000000" w:rsidRPr="00000000">
        <w:rPr>
          <w:rFonts w:ascii="Calibri" w:cs="Calibri" w:eastAsia="Calibri" w:hAnsi="Calibri"/>
          <w:b w:val="1"/>
          <w:bCs w:val="1"/>
          <w:rtl w:val="0"/>
        </w:rPr>
        <w:t xml:space="preserve">Het Inzicht:</w:t>
      </w:r>
      <w:r w:rsidDel="00000000" w:rsidR="00000000" w:rsidRPr="00000000">
        <w:rPr>
          <w:rFonts w:ascii="Calibri" w:cs="Calibri" w:eastAsia="Calibri" w:hAnsi="Calibri"/>
          <w:rtl w:val="0"/>
        </w:rPr>
        <w:t xml:space="preserve"> Het beeld dat hieruit voortvloeit, maakt direct zichtbaar wat er werkelijk aan de hand is in de groep. Dit zorgt vaak voor een doorbraak en kan emotioneel zijn voor de betrokkenen. De dynamiek wordt voor iedereen voelbaar.</w:t>
      </w:r>
    </w:p>
    <w:p w:rsidR="00000000" w:rsidDel="00000000" w:rsidP="00000000" w:rsidRDefault="00000000" w:rsidRPr="00000000" w14:paraId="00000028">
      <w:pPr>
        <w:pStyle w:val="Heading3"/>
        <w:keepNext w:val="0"/>
        <w:keepLines w:val="0"/>
        <w:spacing w:before="0" w:lineRule="auto"/>
        <w:rPr>
          <w:rFonts w:ascii="Calibri" w:cs="Calibri" w:eastAsia="Calibri" w:hAnsi="Calibri"/>
          <w:sz w:val="26"/>
          <w:szCs w:val="26"/>
        </w:rPr>
      </w:pPr>
      <w:bookmarkStart w:colFirst="0" w:colLast="0" w:name="_recv46epc5m" w:id="9"/>
      <w:bookmarkEnd w:id="9"/>
      <w:r w:rsidDel="00000000" w:rsidR="00000000" w:rsidRPr="00000000">
        <w:rPr>
          <w:rFonts w:ascii="Calibri" w:cs="Calibri" w:eastAsia="Calibri" w:hAnsi="Calibri"/>
          <w:sz w:val="26"/>
          <w:szCs w:val="26"/>
          <w:rtl w:val="0"/>
        </w:rPr>
        <w:t xml:space="preserve">Stap 3: Missie en Contract</w:t>
      </w:r>
    </w:p>
    <w:p w:rsidR="00000000" w:rsidDel="00000000" w:rsidP="00000000" w:rsidRDefault="00000000" w:rsidRPr="00000000" w14:paraId="00000029">
      <w:pPr>
        <w:spacing w:after="240" w:lineRule="auto"/>
        <w:rPr>
          <w:rFonts w:ascii="Calibri" w:cs="Calibri" w:eastAsia="Calibri" w:hAnsi="Calibri"/>
        </w:rPr>
      </w:pPr>
      <w:r w:rsidDel="00000000" w:rsidR="00000000" w:rsidRPr="00000000">
        <w:rPr>
          <w:rFonts w:ascii="Calibri" w:cs="Calibri" w:eastAsia="Calibri" w:hAnsi="Calibri"/>
          <w:rtl w:val="0"/>
        </w:rPr>
        <w:t xml:space="preserve">Vanuit het inzicht wordt direct de vertaalslag gemaakt naar actie en verantwoordelijkheid.</w:t>
      </w:r>
    </w:p>
    <w:p w:rsidR="00000000" w:rsidDel="00000000" w:rsidP="00000000" w:rsidRDefault="00000000" w:rsidRPr="00000000" w14:paraId="0000002A">
      <w:pPr>
        <w:numPr>
          <w:ilvl w:val="0"/>
          <w:numId w:val="5"/>
        </w:numPr>
        <w:spacing w:after="0" w:afterAutospacing="0" w:lineRule="auto"/>
        <w:ind w:left="720" w:hanging="360"/>
      </w:pPr>
      <w:r w:rsidDel="00000000" w:rsidR="00000000" w:rsidRPr="00000000">
        <w:rPr>
          <w:rFonts w:ascii="Calibri" w:cs="Calibri" w:eastAsia="Calibri" w:hAnsi="Calibri"/>
          <w:b w:val="1"/>
          <w:bCs w:val="1"/>
          <w:rtl w:val="0"/>
        </w:rPr>
        <w:t xml:space="preserve">De Missie:</w:t>
      </w:r>
      <w:r w:rsidDel="00000000" w:rsidR="00000000" w:rsidRPr="00000000">
        <w:rPr>
          <w:rFonts w:ascii="Calibri" w:cs="Calibri" w:eastAsia="Calibri" w:hAnsi="Calibri"/>
          <w:rtl w:val="0"/>
        </w:rPr>
        <w:t xml:space="preserve"> Ieder kind krijgt een opdracht (missie) voor de komende week, gebaseerd op de vraag: </w:t>
      </w:r>
      <w:r w:rsidDel="00000000" w:rsidR="00000000" w:rsidRPr="00000000">
        <w:rPr>
          <w:rFonts w:ascii="Calibri" w:cs="Calibri" w:eastAsia="Calibri" w:hAnsi="Calibri"/>
          <w:i w:val="1"/>
          <w:iCs w:val="1"/>
          <w:rtl w:val="0"/>
        </w:rPr>
        <w:t xml:space="preserve">“Wat ga jij deze week anders doen?”</w:t>
      </w:r>
    </w:p>
    <w:p w:rsidR="00000000" w:rsidDel="00000000" w:rsidP="00000000" w:rsidRDefault="00000000" w:rsidRPr="00000000" w14:paraId="0000002B">
      <w:pPr>
        <w:numPr>
          <w:ilvl w:val="1"/>
          <w:numId w:val="5"/>
        </w:numPr>
        <w:spacing w:after="0" w:afterAutospacing="0" w:lineRule="auto"/>
        <w:ind w:left="1440" w:hanging="360"/>
        <w:rPr>
          <w:rFonts w:ascii="Calibri" w:cs="Calibri" w:eastAsia="Calibri" w:hAnsi="Calibri"/>
        </w:rPr>
      </w:pPr>
      <w:r w:rsidDel="00000000" w:rsidR="00000000" w:rsidRPr="00000000">
        <w:rPr>
          <w:rFonts w:ascii="Calibri" w:cs="Calibri" w:eastAsia="Calibri" w:hAnsi="Calibri"/>
          <w:i w:val="1"/>
          <w:iCs w:val="1"/>
          <w:rtl w:val="0"/>
        </w:rPr>
        <w:t xml:space="preserve">Kern:</w:t>
      </w:r>
      <w:r w:rsidDel="00000000" w:rsidR="00000000" w:rsidRPr="00000000">
        <w:rPr>
          <w:rFonts w:ascii="Calibri" w:cs="Calibri" w:eastAsia="Calibri" w:hAnsi="Calibri"/>
          <w:rtl w:val="0"/>
        </w:rPr>
        <w:t xml:space="preserve"> Iedereen hoort erbij en niemand wordt buitengesloten of gepest.</w:t>
      </w:r>
    </w:p>
    <w:p w:rsidR="00000000" w:rsidDel="00000000" w:rsidP="00000000" w:rsidRDefault="00000000" w:rsidRPr="00000000" w14:paraId="0000002C">
      <w:pPr>
        <w:numPr>
          <w:ilvl w:val="0"/>
          <w:numId w:val="5"/>
        </w:numPr>
        <w:spacing w:after="0" w:afterAutospacing="0" w:lineRule="auto"/>
        <w:ind w:left="720" w:hanging="360"/>
      </w:pPr>
      <w:r w:rsidDel="00000000" w:rsidR="00000000" w:rsidRPr="00000000">
        <w:rPr>
          <w:rFonts w:ascii="Calibri" w:cs="Calibri" w:eastAsia="Calibri" w:hAnsi="Calibri"/>
          <w:b w:val="1"/>
          <w:bCs w:val="1"/>
          <w:rtl w:val="0"/>
        </w:rPr>
        <w:t xml:space="preserve">Transfer naar de leerkracht:</w:t>
      </w:r>
      <w:r w:rsidDel="00000000" w:rsidR="00000000" w:rsidRPr="00000000">
        <w:rPr>
          <w:rFonts w:ascii="Calibri" w:cs="Calibri" w:eastAsia="Calibri" w:hAnsi="Calibri"/>
          <w:rtl w:val="0"/>
        </w:rPr>
        <w:t xml:space="preserve"> De kinderen laten hun geformuleerde missie aan hun eigen leerkracht zien, zodat deze op de hoogte is en kan ondersteunen.</w:t>
      </w:r>
    </w:p>
    <w:p w:rsidR="00000000" w:rsidDel="00000000" w:rsidP="00000000" w:rsidRDefault="00000000" w:rsidRPr="00000000" w14:paraId="0000002D">
      <w:pPr>
        <w:numPr>
          <w:ilvl w:val="0"/>
          <w:numId w:val="5"/>
        </w:numPr>
        <w:spacing w:after="240" w:lineRule="auto"/>
        <w:ind w:left="720" w:hanging="360"/>
      </w:pPr>
      <w:r w:rsidDel="00000000" w:rsidR="00000000" w:rsidRPr="00000000">
        <w:rPr>
          <w:rFonts w:ascii="Calibri" w:cs="Calibri" w:eastAsia="Calibri" w:hAnsi="Calibri"/>
          <w:b w:val="1"/>
          <w:bCs w:val="1"/>
          <w:rtl w:val="0"/>
        </w:rPr>
        <w:t xml:space="preserve">Het Contract:</w:t>
      </w:r>
      <w:r w:rsidDel="00000000" w:rsidR="00000000" w:rsidRPr="00000000">
        <w:rPr>
          <w:rFonts w:ascii="Calibri" w:cs="Calibri" w:eastAsia="Calibri" w:hAnsi="Calibri"/>
          <w:rtl w:val="0"/>
        </w:rPr>
        <w:t xml:space="preserve"> De kinderen ondertekenen een klein contract met daarin door henzelf gemaakte regels en afspraken. Dit vergroot het eigenaarschap.</w:t>
      </w:r>
    </w:p>
    <w:p w:rsidR="00000000" w:rsidDel="00000000" w:rsidP="00000000" w:rsidRDefault="00000000" w:rsidRPr="00000000" w14:paraId="0000002E">
      <w:pPr>
        <w:pStyle w:val="Heading3"/>
        <w:keepNext w:val="0"/>
        <w:keepLines w:val="0"/>
        <w:spacing w:before="0" w:lineRule="auto"/>
        <w:rPr>
          <w:rFonts w:ascii="Calibri" w:cs="Calibri" w:eastAsia="Calibri" w:hAnsi="Calibri"/>
          <w:sz w:val="26"/>
          <w:szCs w:val="26"/>
        </w:rPr>
      </w:pPr>
      <w:bookmarkStart w:colFirst="0" w:colLast="0" w:name="_m9txkm6eicbg" w:id="10"/>
      <w:bookmarkEnd w:id="10"/>
      <w:r w:rsidDel="00000000" w:rsidR="00000000" w:rsidRPr="00000000">
        <w:rPr>
          <w:rFonts w:ascii="Calibri" w:cs="Calibri" w:eastAsia="Calibri" w:hAnsi="Calibri"/>
          <w:sz w:val="26"/>
          <w:szCs w:val="26"/>
          <w:rtl w:val="0"/>
        </w:rPr>
        <w:t xml:space="preserve">Stap 4: Monitoring</w:t>
      </w:r>
    </w:p>
    <w:p w:rsidR="00000000" w:rsidDel="00000000" w:rsidP="00000000" w:rsidRDefault="00000000" w:rsidRPr="00000000" w14:paraId="0000002F">
      <w:pPr>
        <w:spacing w:after="240" w:lineRule="auto"/>
        <w:rPr>
          <w:rFonts w:ascii="Calibri" w:cs="Calibri" w:eastAsia="Calibri" w:hAnsi="Calibri"/>
        </w:rPr>
      </w:pPr>
      <w:r w:rsidDel="00000000" w:rsidR="00000000" w:rsidRPr="00000000">
        <w:rPr>
          <w:rFonts w:ascii="Calibri" w:cs="Calibri" w:eastAsia="Calibri" w:hAnsi="Calibri"/>
          <w:rtl w:val="0"/>
        </w:rPr>
        <w:t xml:space="preserve">Gedragsverandering vraagt om tijd en begeleiding. De gedragsspecialist monitort het proces intensief.</w:t>
      </w:r>
    </w:p>
    <w:p w:rsidR="00000000" w:rsidDel="00000000" w:rsidP="00000000" w:rsidRDefault="00000000" w:rsidRPr="00000000" w14:paraId="00000030">
      <w:pPr>
        <w:numPr>
          <w:ilvl w:val="0"/>
          <w:numId w:val="6"/>
        </w:numPr>
        <w:spacing w:after="0" w:afterAutospacing="0" w:lineRule="auto"/>
        <w:ind w:left="720" w:hanging="360"/>
      </w:pPr>
      <w:r w:rsidDel="00000000" w:rsidR="00000000" w:rsidRPr="00000000">
        <w:rPr>
          <w:rFonts w:ascii="Calibri" w:cs="Calibri" w:eastAsia="Calibri" w:hAnsi="Calibri"/>
          <w:b w:val="1"/>
          <w:bCs w:val="1"/>
          <w:rtl w:val="0"/>
        </w:rPr>
        <w:t xml:space="preserve">Eerste 4 weken:</w:t>
      </w:r>
      <w:r w:rsidDel="00000000" w:rsidR="00000000" w:rsidRPr="00000000">
        <w:rPr>
          <w:rFonts w:ascii="Calibri" w:cs="Calibri" w:eastAsia="Calibri" w:hAnsi="Calibri"/>
          <w:rtl w:val="0"/>
        </w:rPr>
        <w:t xml:space="preserve"> Wekelijks contactmoment/monitoring.</w:t>
      </w:r>
    </w:p>
    <w:p w:rsidR="00000000" w:rsidDel="00000000" w:rsidP="00000000" w:rsidRDefault="00000000" w:rsidRPr="00000000" w14:paraId="00000031">
      <w:pPr>
        <w:numPr>
          <w:ilvl w:val="0"/>
          <w:numId w:val="6"/>
        </w:numPr>
        <w:spacing w:after="0" w:afterAutospacing="0" w:lineRule="auto"/>
        <w:ind w:left="720" w:hanging="360"/>
      </w:pPr>
      <w:r w:rsidDel="00000000" w:rsidR="00000000" w:rsidRPr="00000000">
        <w:rPr>
          <w:rFonts w:ascii="Calibri" w:cs="Calibri" w:eastAsia="Calibri" w:hAnsi="Calibri"/>
          <w:b w:val="1"/>
          <w:bCs w:val="1"/>
          <w:rtl w:val="0"/>
        </w:rPr>
        <w:t xml:space="preserve">Daarna:</w:t>
      </w:r>
      <w:r w:rsidDel="00000000" w:rsidR="00000000" w:rsidRPr="00000000">
        <w:rPr>
          <w:rFonts w:ascii="Calibri" w:cs="Calibri" w:eastAsia="Calibri" w:hAnsi="Calibri"/>
          <w:rtl w:val="0"/>
        </w:rPr>
        <w:t xml:space="preserve"> Monitoring om de week.</w:t>
      </w:r>
    </w:p>
    <w:p w:rsidR="00000000" w:rsidDel="00000000" w:rsidP="00000000" w:rsidRDefault="00000000" w:rsidRPr="00000000" w14:paraId="00000032">
      <w:pPr>
        <w:numPr>
          <w:ilvl w:val="0"/>
          <w:numId w:val="6"/>
        </w:numPr>
        <w:spacing w:after="240" w:lineRule="auto"/>
        <w:ind w:left="720" w:hanging="360"/>
      </w:pPr>
      <w:r w:rsidDel="00000000" w:rsidR="00000000" w:rsidRPr="00000000">
        <w:rPr>
          <w:rFonts w:ascii="Calibri" w:cs="Calibri" w:eastAsia="Calibri" w:hAnsi="Calibri"/>
          <w:b w:val="1"/>
          <w:bCs w:val="1"/>
          <w:rtl w:val="0"/>
        </w:rPr>
        <w:t xml:space="preserve">Slotfase:</w:t>
      </w:r>
      <w:r w:rsidDel="00000000" w:rsidR="00000000" w:rsidRPr="00000000">
        <w:rPr>
          <w:rFonts w:ascii="Calibri" w:cs="Calibri" w:eastAsia="Calibri" w:hAnsi="Calibri"/>
          <w:rtl w:val="0"/>
        </w:rPr>
        <w:t xml:space="preserve"> Nog eenmaal per maand (zolang als nodig).</w:t>
      </w:r>
    </w:p>
    <w:p w:rsidR="00000000" w:rsidDel="00000000" w:rsidP="00000000" w:rsidRDefault="00000000" w:rsidRPr="00000000" w14:paraId="00000033">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before="0" w:lineRule="auto"/>
        <w:rPr>
          <w:rFonts w:ascii="Calibri" w:cs="Calibri" w:eastAsia="Calibri" w:hAnsi="Calibri"/>
          <w:sz w:val="34"/>
          <w:szCs w:val="34"/>
        </w:rPr>
      </w:pPr>
      <w:bookmarkStart w:colFirst="0" w:colLast="0" w:name="_ndkf7kyr8xcj" w:id="11"/>
      <w:bookmarkEnd w:id="11"/>
      <w:r w:rsidDel="00000000" w:rsidR="00000000" w:rsidRPr="00000000">
        <w:rPr>
          <w:rFonts w:ascii="Calibri" w:cs="Calibri" w:eastAsia="Calibri" w:hAnsi="Calibri"/>
          <w:sz w:val="34"/>
          <w:szCs w:val="34"/>
          <w:rtl w:val="0"/>
        </w:rPr>
        <w:t xml:space="preserve">5. Rollen en Verantwoordelijkheden</w:t>
      </w:r>
    </w:p>
    <w:tbl>
      <w:tblPr>
        <w:tblStyle w:val="Table2"/>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5"/>
        <w:gridCol w:w="6905"/>
        <w:tblGridChange w:id="0">
          <w:tblGrid>
            <w:gridCol w:w="2315"/>
            <w:gridCol w:w="6905"/>
          </w:tblGrid>
        </w:tblGridChange>
      </w:tblGrid>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Rol</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6">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Verantwoordelijkheid</w:t>
            </w:r>
            <w:r w:rsidDel="00000000" w:rsidR="00000000" w:rsidRPr="00000000">
              <w:rPr>
                <w:rtl w:val="0"/>
              </w:rPr>
            </w:r>
          </w:p>
        </w:tc>
      </w:tr>
      <w:tr>
        <w:trPr>
          <w:cantSplit w:val="0"/>
          <w:trHeight w:val="108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7">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Gedragsspecialist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8">
            <w:pPr>
              <w:spacing w:after="480" w:lineRule="auto"/>
              <w:rPr>
                <w:rFonts w:ascii="Calibri" w:cs="Calibri" w:eastAsia="Calibri" w:hAnsi="Calibri"/>
              </w:rPr>
            </w:pPr>
            <w:r w:rsidDel="00000000" w:rsidR="00000000" w:rsidRPr="00000000">
              <w:rPr>
                <w:rFonts w:ascii="Calibri" w:cs="Calibri" w:eastAsia="Calibri" w:hAnsi="Calibri"/>
                <w:rtl w:val="0"/>
              </w:rPr>
              <w:t xml:space="preserve">Regisseur van de interventie bij pesten. Voert de individuele en gezamenlijke gesprekken, begeleidt de opstellingen en monitort de missies.</w:t>
            </w:r>
          </w:p>
        </w:tc>
      </w:tr>
      <w:tr>
        <w:trPr>
          <w:cantSplit w:val="0"/>
          <w:trHeight w:val="108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9">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Leerkracht</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A">
            <w:pPr>
              <w:spacing w:after="480" w:lineRule="auto"/>
              <w:rPr>
                <w:rFonts w:ascii="Calibri" w:cs="Calibri" w:eastAsia="Calibri" w:hAnsi="Calibri"/>
              </w:rPr>
            </w:pPr>
            <w:r w:rsidDel="00000000" w:rsidR="00000000" w:rsidRPr="00000000">
              <w:rPr>
                <w:rFonts w:ascii="Calibri" w:cs="Calibri" w:eastAsia="Calibri" w:hAnsi="Calibri"/>
                <w:rtl w:val="0"/>
              </w:rPr>
              <w:t xml:space="preserve">Signaleert onveiligheid. Is aanwezig bij de 'transfer' van de missies en ondersteunt de kinderen dagelijks in de klas bij het uitvoeren van hun missie.</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B">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Directie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C">
            <w:pPr>
              <w:spacing w:after="480" w:lineRule="auto"/>
              <w:rPr>
                <w:rFonts w:ascii="Calibri" w:cs="Calibri" w:eastAsia="Calibri" w:hAnsi="Calibri"/>
              </w:rPr>
            </w:pPr>
            <w:r w:rsidDel="00000000" w:rsidR="00000000" w:rsidRPr="00000000">
              <w:rPr>
                <w:rFonts w:ascii="Calibri" w:cs="Calibri" w:eastAsia="Calibri" w:hAnsi="Calibri"/>
                <w:rtl w:val="0"/>
              </w:rPr>
              <w:t xml:space="preserve">Faciliteert tijd en ruimte voor de gedragsspecialist en bewaakt de naleving van het protocol.</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D">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Leerlingen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E">
            <w:pPr>
              <w:spacing w:after="480" w:lineRule="auto"/>
              <w:rPr>
                <w:rFonts w:ascii="Calibri" w:cs="Calibri" w:eastAsia="Calibri" w:hAnsi="Calibri"/>
              </w:rPr>
            </w:pPr>
            <w:r w:rsidDel="00000000" w:rsidR="00000000" w:rsidRPr="00000000">
              <w:rPr>
                <w:rFonts w:ascii="Calibri" w:cs="Calibri" w:eastAsia="Calibri" w:hAnsi="Calibri"/>
                <w:rtl w:val="0"/>
              </w:rPr>
              <w:t xml:space="preserve">Stellen hun eigen regels op in het contract en zijn verantwoordelijk voor hun eigen 'missie'.</w:t>
            </w:r>
          </w:p>
        </w:tc>
      </w:tr>
      <w:tr>
        <w:trPr>
          <w:cantSplit w:val="0"/>
          <w:trHeight w:val="80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F">
            <w:pPr>
              <w:spacing w:after="480" w:lineRule="auto"/>
              <w:rPr>
                <w:rFonts w:ascii="Calibri" w:cs="Calibri" w:eastAsia="Calibri" w:hAnsi="Calibri"/>
              </w:rPr>
            </w:pPr>
            <w:r w:rsidDel="00000000" w:rsidR="00000000" w:rsidRPr="00000000">
              <w:rPr>
                <w:rFonts w:ascii="Calibri" w:cs="Calibri" w:eastAsia="Calibri" w:hAnsi="Calibri"/>
                <w:b w:val="1"/>
                <w:bCs w:val="1"/>
                <w:rtl w:val="0"/>
              </w:rPr>
              <w:t xml:space="preserve">Ouders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0">
            <w:pPr>
              <w:spacing w:after="480" w:lineRule="auto"/>
              <w:rPr>
                <w:rFonts w:ascii="Calibri" w:cs="Calibri" w:eastAsia="Calibri" w:hAnsi="Calibri"/>
              </w:rPr>
            </w:pPr>
            <w:r w:rsidDel="00000000" w:rsidR="00000000" w:rsidRPr="00000000">
              <w:rPr>
                <w:rFonts w:ascii="Calibri" w:cs="Calibri" w:eastAsia="Calibri" w:hAnsi="Calibri"/>
                <w:rtl w:val="0"/>
              </w:rPr>
              <w:t xml:space="preserve">Worden geïnformeerd over het proces en steunen de school in de aanpak.</w:t>
            </w:r>
          </w:p>
        </w:tc>
      </w:tr>
    </w:tbl>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87.904052734375" w:line="240" w:lineRule="auto"/>
        <w:ind w:left="0" w:right="0" w:firstLine="0"/>
        <w:jc w:val="left"/>
        <w:rPr>
          <w:rFonts w:ascii="Calibri" w:cs="Calibri" w:eastAsia="Calibri" w:hAnsi="Calibri"/>
          <w:i w:val="0"/>
          <w:iCs w:val="0"/>
          <w:smallCaps w:val="0"/>
          <w:strike w:val="0"/>
          <w:color w:val="000000"/>
          <w:sz w:val="18.015113830566406"/>
          <w:szCs w:val="18.015113830566406"/>
          <w:u w:val="none"/>
          <w:shd w:fill="auto" w:val="clear"/>
          <w:vertAlign w:val="baseline"/>
        </w:rPr>
      </w:pPr>
      <w:r w:rsidDel="00000000" w:rsidR="00000000" w:rsidRPr="00000000">
        <w:rPr>
          <w:rtl w:val="0"/>
        </w:rPr>
      </w:r>
    </w:p>
    <w:sectPr>
      <w:pgSz w:h="16860" w:w="11920" w:orient="portrait"/>
      <w:pgMar w:bottom="601.357421875" w:top="735.615234375" w:left="1306.0957336425781" w:right="1366.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